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0" w:rsidRDefault="007101B0" w:rsidP="007E6125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432649" cy="1011655"/>
            <wp:effectExtent l="0" t="0" r="6350" b="0"/>
            <wp:docPr id="1" name="Afbeelding 1" descr="C:\Users\ruth\Desktop\upgrade\Upgrade Energ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Desktop\upgrade\Upgrade Energy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29" cy="10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25" w:rsidRPr="007E6125" w:rsidRDefault="007E6125" w:rsidP="00236C67">
      <w:pPr>
        <w:spacing w:after="160" w:line="259" w:lineRule="auto"/>
        <w:jc w:val="both"/>
        <w:rPr>
          <w:b/>
        </w:rPr>
      </w:pPr>
      <w:r w:rsidRPr="007E6125">
        <w:rPr>
          <w:b/>
        </w:rPr>
        <w:t>WIL JIJ MEEWERKEN AAN DE TOEKOMST VAN HERNIEUWBARE ENERGIE?</w:t>
      </w:r>
    </w:p>
    <w:p w:rsidR="007E6125" w:rsidRPr="007E6125" w:rsidRDefault="007E6125" w:rsidP="00236C67">
      <w:pPr>
        <w:spacing w:after="0" w:line="240" w:lineRule="auto"/>
        <w:jc w:val="both"/>
        <w:rPr>
          <w:b/>
        </w:rPr>
      </w:pPr>
    </w:p>
    <w:p w:rsidR="007E6125" w:rsidRPr="007E6125" w:rsidRDefault="007E6125" w:rsidP="00236C67">
      <w:pPr>
        <w:spacing w:after="0" w:line="240" w:lineRule="auto"/>
        <w:jc w:val="both"/>
      </w:pPr>
      <w:r w:rsidRPr="007E6125">
        <w:rPr>
          <w:b/>
        </w:rPr>
        <w:t>Upgrade Energy zoekt een</w:t>
      </w:r>
      <w:r w:rsidRPr="007E6125">
        <w:t>:</w:t>
      </w:r>
    </w:p>
    <w:p w:rsidR="007E6125" w:rsidRPr="007E6125" w:rsidRDefault="00A25BFC" w:rsidP="00236C67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Service engineer</w:t>
      </w:r>
    </w:p>
    <w:p w:rsidR="00BD0582" w:rsidRDefault="00236C67" w:rsidP="00236C67">
      <w:pPr>
        <w:jc w:val="both"/>
      </w:pPr>
      <w:r>
        <w:rPr>
          <w:b/>
        </w:rPr>
        <w:t>Functieomschrijving</w:t>
      </w:r>
      <w:r w:rsidR="00BD0582">
        <w:t xml:space="preserve"> </w:t>
      </w:r>
    </w:p>
    <w:p w:rsidR="00124D79" w:rsidRDefault="00917759" w:rsidP="00B30B6B">
      <w:pPr>
        <w:jc w:val="both"/>
      </w:pPr>
      <w:r>
        <w:t>Als Service Engineer</w:t>
      </w:r>
      <w:r w:rsidR="000F6673">
        <w:t xml:space="preserve"> sta je </w:t>
      </w:r>
      <w:r w:rsidR="00B30B6B">
        <w:t xml:space="preserve">enerzijds </w:t>
      </w:r>
      <w:r w:rsidR="00B036B9">
        <w:t>in voor</w:t>
      </w:r>
      <w:r w:rsidR="00C26603">
        <w:t xml:space="preserve"> het onderhoud</w:t>
      </w:r>
      <w:r w:rsidR="000F6673">
        <w:t xml:space="preserve"> v</w:t>
      </w:r>
      <w:r w:rsidR="00C26603">
        <w:t>an de gehele biogasinstallatie</w:t>
      </w:r>
      <w:r w:rsidR="00853103">
        <w:t xml:space="preserve"> Upgrade Bio Energy</w:t>
      </w:r>
      <w:r w:rsidR="00C26603">
        <w:t>. Dit omvat monitoren van de installat</w:t>
      </w:r>
      <w:r w:rsidR="007272ED">
        <w:t>ie en</w:t>
      </w:r>
      <w:bookmarkStart w:id="0" w:name="_GoBack"/>
      <w:bookmarkEnd w:id="0"/>
      <w:r w:rsidR="00B30B6B">
        <w:t xml:space="preserve"> </w:t>
      </w:r>
      <w:r w:rsidR="00C26603">
        <w:t>onderhoud va</w:t>
      </w:r>
      <w:r w:rsidR="00B036B9">
        <w:t>n de droog- en biogasinstallatie</w:t>
      </w:r>
      <w:r w:rsidR="00B30B6B">
        <w:t xml:space="preserve"> en herstelling van onderdelen bij slijtage. En anderzijds </w:t>
      </w:r>
      <w:r w:rsidR="00FF138D">
        <w:t xml:space="preserve">sta je in </w:t>
      </w:r>
      <w:r w:rsidR="00B30B6B">
        <w:t>voor het preventief en correctief onderhoud van</w:t>
      </w:r>
      <w:r w:rsidR="00750311">
        <w:t xml:space="preserve"> industriële verbrandingsmotoren</w:t>
      </w:r>
      <w:r w:rsidR="00B036B9">
        <w:t xml:space="preserve"> (WKK)</w:t>
      </w:r>
      <w:r w:rsidR="00750311">
        <w:t xml:space="preserve">, </w:t>
      </w:r>
      <w:r w:rsidR="00B30B6B">
        <w:t xml:space="preserve">waarbij je elektrische en hydraulische </w:t>
      </w:r>
      <w:r w:rsidR="00717FDF">
        <w:t>storingen analyseert en oplost.</w:t>
      </w:r>
      <w:r w:rsidR="00853103">
        <w:t xml:space="preserve"> </w:t>
      </w:r>
    </w:p>
    <w:p w:rsidR="00236C67" w:rsidRDefault="00236C67" w:rsidP="00236C67">
      <w:pPr>
        <w:rPr>
          <w:b/>
        </w:rPr>
      </w:pPr>
      <w:r w:rsidRPr="00236C67">
        <w:rPr>
          <w:b/>
        </w:rPr>
        <w:t>Profiel</w:t>
      </w:r>
    </w:p>
    <w:p w:rsidR="0066571D" w:rsidRPr="0066571D" w:rsidRDefault="00B75C8A" w:rsidP="00236C67">
      <w:r>
        <w:t>Je beschikt over</w:t>
      </w:r>
      <w:r w:rsidR="00917759">
        <w:t xml:space="preserve"> een bachelor diploma Elektromechanica</w:t>
      </w:r>
      <w:r w:rsidR="00B00244">
        <w:t>. Je hebt een hands-on mentaliteit en een analytisch denkvermogen. Je bent geduldig, stressbestendig en communicatief. Je kan zowel in groep als zelfstandig werken. Je volgt nauwgezet de veiligheidsprocedure op. Je s</w:t>
      </w:r>
      <w:r w:rsidR="00371DB9">
        <w:t>preekt vlot Nederlands</w:t>
      </w:r>
      <w:r w:rsidR="00B00244">
        <w:t xml:space="preserve">, kennis van </w:t>
      </w:r>
      <w:r w:rsidR="00371DB9">
        <w:t xml:space="preserve">Engels, </w:t>
      </w:r>
      <w:r w:rsidR="00B00244">
        <w:t>Fra</w:t>
      </w:r>
      <w:r w:rsidR="00371DB9">
        <w:t xml:space="preserve">ns of Pools </w:t>
      </w:r>
      <w:r>
        <w:t>is e</w:t>
      </w:r>
      <w:r w:rsidR="00FC426E">
        <w:t>en plus. Je beschikt over</w:t>
      </w:r>
      <w:r w:rsidR="00B00244">
        <w:t xml:space="preserve"> een rijbewijs B. </w:t>
      </w:r>
      <w:r w:rsidR="007F1C82">
        <w:t>E</w:t>
      </w:r>
      <w:r w:rsidR="00FC426E">
        <w:t>rvaring</w:t>
      </w:r>
      <w:r w:rsidR="00371DB9">
        <w:t xml:space="preserve"> is </w:t>
      </w:r>
      <w:r w:rsidR="00B419E1">
        <w:t xml:space="preserve">een </w:t>
      </w:r>
      <w:r w:rsidR="00371DB9">
        <w:t>meerwaarde, maar niet</w:t>
      </w:r>
      <w:r w:rsidR="00B419E1">
        <w:t xml:space="preserve"> strikt</w:t>
      </w:r>
      <w:r w:rsidR="00371DB9">
        <w:t xml:space="preserve"> noodzakelijk.</w:t>
      </w:r>
      <w:r w:rsidR="007F1C82">
        <w:t xml:space="preserve"> </w:t>
      </w:r>
      <w:r w:rsidR="007F1C82" w:rsidRPr="007F1C82">
        <w:t>In bezit zijn van een certificaat BA4-5, heftruck en/of bulldozer is een extra troef.</w:t>
      </w:r>
    </w:p>
    <w:p w:rsidR="00BD0582" w:rsidRDefault="004C3E5C" w:rsidP="00236C67">
      <w:pPr>
        <w:jc w:val="both"/>
        <w:rPr>
          <w:b/>
        </w:rPr>
      </w:pPr>
      <w:r w:rsidRPr="004C3E5C">
        <w:rPr>
          <w:b/>
        </w:rPr>
        <w:t>Ons aanbod</w:t>
      </w:r>
    </w:p>
    <w:p w:rsidR="00184226" w:rsidRPr="00184226" w:rsidRDefault="00371DB9" w:rsidP="00184226">
      <w:pPr>
        <w:jc w:val="both"/>
      </w:pPr>
      <w:r>
        <w:t xml:space="preserve">Binnen een dynamische en gedreven werksfeer bieden wij een gevarieerde functie met veel verantwoordelijkheid. Je krijgt een aantrekkelijk salarispakket, aangevuld met extralegale voordelen. Wij voorzien </w:t>
      </w:r>
      <w:r w:rsidR="007331EA">
        <w:t>de nodige o</w:t>
      </w:r>
      <w:r w:rsidR="00B419E1">
        <w:t>pleiding</w:t>
      </w:r>
      <w:r w:rsidR="007331EA">
        <w:t>en</w:t>
      </w:r>
      <w:r w:rsidR="00B419E1">
        <w:t xml:space="preserve"> zowel intern als extern.</w:t>
      </w:r>
    </w:p>
    <w:p w:rsidR="004C3E5C" w:rsidRDefault="004C3E5C" w:rsidP="00236C67">
      <w:pPr>
        <w:jc w:val="both"/>
        <w:rPr>
          <w:b/>
        </w:rPr>
      </w:pPr>
      <w:r w:rsidRPr="004C3E5C">
        <w:rPr>
          <w:b/>
        </w:rPr>
        <w:t>Reageren?</w:t>
      </w:r>
    </w:p>
    <w:p w:rsidR="004C3E5C" w:rsidRDefault="004C3E5C" w:rsidP="00236C67">
      <w:pPr>
        <w:jc w:val="both"/>
      </w:pPr>
      <w:r>
        <w:t xml:space="preserve">Kan je jezelf terugvinden in deze omschrijving? Aarzel dan niet om jouw CV mét motivatiebrief door te sturen naar </w:t>
      </w:r>
      <w:hyperlink r:id="rId6" w:history="1">
        <w:r w:rsidRPr="00394785">
          <w:rPr>
            <w:rStyle w:val="Hyperlink"/>
          </w:rPr>
          <w:t>ruth.vandevelde@upgrade-energy.com</w:t>
        </w:r>
      </w:hyperlink>
      <w:r>
        <w:t xml:space="preserve">. </w:t>
      </w:r>
    </w:p>
    <w:p w:rsidR="004C3E5C" w:rsidRDefault="004C3E5C" w:rsidP="00236C67">
      <w:pPr>
        <w:jc w:val="both"/>
      </w:pPr>
    </w:p>
    <w:p w:rsidR="004C3E5C" w:rsidRDefault="004C3E5C" w:rsidP="00236C67">
      <w:pPr>
        <w:jc w:val="both"/>
      </w:pPr>
    </w:p>
    <w:p w:rsidR="004C3E5C" w:rsidRDefault="004C3E5C" w:rsidP="00236C67">
      <w:pPr>
        <w:jc w:val="both"/>
      </w:pPr>
    </w:p>
    <w:p w:rsidR="004C3E5C" w:rsidRPr="004C3E5C" w:rsidRDefault="004C3E5C" w:rsidP="00236C67">
      <w:pPr>
        <w:jc w:val="both"/>
      </w:pPr>
      <w:r>
        <w:t xml:space="preserve">Upgrade Energy – </w:t>
      </w:r>
      <w:proofErr w:type="spellStart"/>
      <w:r>
        <w:t>Deinsesteenweg</w:t>
      </w:r>
      <w:proofErr w:type="spellEnd"/>
      <w:r>
        <w:t xml:space="preserve"> 114, 9031 Drongen – </w:t>
      </w:r>
      <w:hyperlink r:id="rId7" w:history="1">
        <w:r w:rsidRPr="00394785">
          <w:rPr>
            <w:rStyle w:val="Hyperlink"/>
          </w:rPr>
          <w:t>www.upgrade-energy.com</w:t>
        </w:r>
      </w:hyperlink>
      <w:r>
        <w:t xml:space="preserve"> – 09/3756937</w:t>
      </w:r>
    </w:p>
    <w:sectPr w:rsidR="004C3E5C" w:rsidRPr="004C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E"/>
    <w:rsid w:val="00012ED6"/>
    <w:rsid w:val="00026F92"/>
    <w:rsid w:val="000278E4"/>
    <w:rsid w:val="00051EDD"/>
    <w:rsid w:val="000654DF"/>
    <w:rsid w:val="000728E4"/>
    <w:rsid w:val="00084C47"/>
    <w:rsid w:val="000939D2"/>
    <w:rsid w:val="000E3BC8"/>
    <w:rsid w:val="000F3230"/>
    <w:rsid w:val="000F6673"/>
    <w:rsid w:val="001039BD"/>
    <w:rsid w:val="00124D79"/>
    <w:rsid w:val="00126BBE"/>
    <w:rsid w:val="00184226"/>
    <w:rsid w:val="00191954"/>
    <w:rsid w:val="001976B0"/>
    <w:rsid w:val="001D2D67"/>
    <w:rsid w:val="001F05A2"/>
    <w:rsid w:val="002064D3"/>
    <w:rsid w:val="00236C67"/>
    <w:rsid w:val="002554A3"/>
    <w:rsid w:val="00280F42"/>
    <w:rsid w:val="002877C0"/>
    <w:rsid w:val="00290F49"/>
    <w:rsid w:val="00292B97"/>
    <w:rsid w:val="002C6560"/>
    <w:rsid w:val="00300033"/>
    <w:rsid w:val="0030009E"/>
    <w:rsid w:val="0033068E"/>
    <w:rsid w:val="0034332C"/>
    <w:rsid w:val="00371DB9"/>
    <w:rsid w:val="00397BD3"/>
    <w:rsid w:val="003B2D6A"/>
    <w:rsid w:val="003B768E"/>
    <w:rsid w:val="003D4095"/>
    <w:rsid w:val="0042007F"/>
    <w:rsid w:val="00420482"/>
    <w:rsid w:val="00426933"/>
    <w:rsid w:val="00430851"/>
    <w:rsid w:val="00493B7B"/>
    <w:rsid w:val="004A26D4"/>
    <w:rsid w:val="004C3136"/>
    <w:rsid w:val="004C3E5C"/>
    <w:rsid w:val="004C713D"/>
    <w:rsid w:val="004E2EDB"/>
    <w:rsid w:val="00504669"/>
    <w:rsid w:val="00546647"/>
    <w:rsid w:val="00572579"/>
    <w:rsid w:val="005E560B"/>
    <w:rsid w:val="005F18AF"/>
    <w:rsid w:val="005F41E3"/>
    <w:rsid w:val="00630E8D"/>
    <w:rsid w:val="00634182"/>
    <w:rsid w:val="00637167"/>
    <w:rsid w:val="006503C8"/>
    <w:rsid w:val="00654DD7"/>
    <w:rsid w:val="0066571D"/>
    <w:rsid w:val="006A00DC"/>
    <w:rsid w:val="006E7AAB"/>
    <w:rsid w:val="007028EB"/>
    <w:rsid w:val="007101B0"/>
    <w:rsid w:val="00717FDF"/>
    <w:rsid w:val="007272ED"/>
    <w:rsid w:val="007331EA"/>
    <w:rsid w:val="007428DC"/>
    <w:rsid w:val="00750311"/>
    <w:rsid w:val="00795AD6"/>
    <w:rsid w:val="007B0530"/>
    <w:rsid w:val="007D6875"/>
    <w:rsid w:val="007E47D0"/>
    <w:rsid w:val="007E6125"/>
    <w:rsid w:val="007F1C82"/>
    <w:rsid w:val="00833777"/>
    <w:rsid w:val="00853103"/>
    <w:rsid w:val="00872C0A"/>
    <w:rsid w:val="00883853"/>
    <w:rsid w:val="00895E62"/>
    <w:rsid w:val="008C0729"/>
    <w:rsid w:val="008C1A9F"/>
    <w:rsid w:val="008C55F6"/>
    <w:rsid w:val="008E3329"/>
    <w:rsid w:val="008F4D30"/>
    <w:rsid w:val="0090762A"/>
    <w:rsid w:val="0091020D"/>
    <w:rsid w:val="00917759"/>
    <w:rsid w:val="009355D1"/>
    <w:rsid w:val="009443C1"/>
    <w:rsid w:val="00946E4C"/>
    <w:rsid w:val="00963E20"/>
    <w:rsid w:val="009733CA"/>
    <w:rsid w:val="009756B3"/>
    <w:rsid w:val="0098304A"/>
    <w:rsid w:val="00992B2D"/>
    <w:rsid w:val="009D3F4C"/>
    <w:rsid w:val="009E11DC"/>
    <w:rsid w:val="00A20293"/>
    <w:rsid w:val="00A22361"/>
    <w:rsid w:val="00A25BFC"/>
    <w:rsid w:val="00A26A4C"/>
    <w:rsid w:val="00A435BC"/>
    <w:rsid w:val="00A64244"/>
    <w:rsid w:val="00A65029"/>
    <w:rsid w:val="00A71FAF"/>
    <w:rsid w:val="00AC5246"/>
    <w:rsid w:val="00AC5254"/>
    <w:rsid w:val="00AD7970"/>
    <w:rsid w:val="00AD7E3A"/>
    <w:rsid w:val="00B00244"/>
    <w:rsid w:val="00B036B9"/>
    <w:rsid w:val="00B04D0F"/>
    <w:rsid w:val="00B077E3"/>
    <w:rsid w:val="00B21B4E"/>
    <w:rsid w:val="00B30205"/>
    <w:rsid w:val="00B30B6B"/>
    <w:rsid w:val="00B419E1"/>
    <w:rsid w:val="00B56EE4"/>
    <w:rsid w:val="00B75C8A"/>
    <w:rsid w:val="00BB0F60"/>
    <w:rsid w:val="00BD0582"/>
    <w:rsid w:val="00BD05D5"/>
    <w:rsid w:val="00C26603"/>
    <w:rsid w:val="00C357ED"/>
    <w:rsid w:val="00C60ACE"/>
    <w:rsid w:val="00C87833"/>
    <w:rsid w:val="00CA6C05"/>
    <w:rsid w:val="00CC4524"/>
    <w:rsid w:val="00CE3AAE"/>
    <w:rsid w:val="00D0335F"/>
    <w:rsid w:val="00D91FE8"/>
    <w:rsid w:val="00DD3E64"/>
    <w:rsid w:val="00DE06EE"/>
    <w:rsid w:val="00DF03FB"/>
    <w:rsid w:val="00E25A17"/>
    <w:rsid w:val="00E266BD"/>
    <w:rsid w:val="00E33D07"/>
    <w:rsid w:val="00E62C7B"/>
    <w:rsid w:val="00E8011E"/>
    <w:rsid w:val="00E9170D"/>
    <w:rsid w:val="00EA715A"/>
    <w:rsid w:val="00ED0FCB"/>
    <w:rsid w:val="00EF07A8"/>
    <w:rsid w:val="00EF72F2"/>
    <w:rsid w:val="00F70F1B"/>
    <w:rsid w:val="00F8043C"/>
    <w:rsid w:val="00F82B8B"/>
    <w:rsid w:val="00F9218A"/>
    <w:rsid w:val="00FA3BFA"/>
    <w:rsid w:val="00FA5E59"/>
    <w:rsid w:val="00FB517B"/>
    <w:rsid w:val="00FC426E"/>
    <w:rsid w:val="00FC499E"/>
    <w:rsid w:val="00FC7A4F"/>
    <w:rsid w:val="00FD3B85"/>
    <w:rsid w:val="00FE6EC1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1B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36C6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C3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1B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36C6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C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grade-energ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th.vandevelde@upgrade-energ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2019-01-17T11:53:00Z</dcterms:created>
  <dcterms:modified xsi:type="dcterms:W3CDTF">2019-01-17T11:55:00Z</dcterms:modified>
</cp:coreProperties>
</file>