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64" w:rsidRPr="00AE0CA7" w:rsidRDefault="008E0164" w:rsidP="00AE0CA7">
      <w:pPr>
        <w:spacing w:after="120" w:line="240" w:lineRule="auto"/>
        <w:jc w:val="center"/>
        <w:rPr>
          <w:rFonts w:ascii="Gill Sans MT Pro Light" w:eastAsia="Times New Roman" w:hAnsi="Gill Sans MT Pro Light" w:cs="Arial"/>
          <w:color w:val="636B75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noProof/>
          <w:color w:val="636B75"/>
          <w:sz w:val="20"/>
          <w:szCs w:val="20"/>
        </w:rPr>
        <w:drawing>
          <wp:inline distT="0" distB="0" distL="0" distR="0">
            <wp:extent cx="4819650" cy="1190625"/>
            <wp:effectExtent l="19050" t="0" r="0" b="0"/>
            <wp:docPr id="2" name="Picture 1" descr="http://denys.heeft-nieuwe-jobs.be/logos/24-10-2011-15-08-14_logo_De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ys.heeft-nieuwe-jobs.be/logos/24-10-2011-15-08-14_logo_Den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A7" w:rsidRPr="00AE0CA7" w:rsidRDefault="00AE0CA7" w:rsidP="00AE0CA7">
      <w:pPr>
        <w:spacing w:after="120" w:line="240" w:lineRule="auto"/>
        <w:jc w:val="center"/>
        <w:rPr>
          <w:rFonts w:ascii="Gill Sans MT Pro Light" w:eastAsia="Times New Roman" w:hAnsi="Gill Sans MT Pro Light" w:cs="Arial"/>
          <w:b/>
          <w:bCs/>
          <w:sz w:val="28"/>
          <w:szCs w:val="20"/>
        </w:rPr>
      </w:pPr>
    </w:p>
    <w:p w:rsidR="008E0164" w:rsidRPr="00AE0CA7" w:rsidRDefault="00DC7E4B" w:rsidP="00AE0CA7">
      <w:pPr>
        <w:spacing w:after="120" w:line="240" w:lineRule="auto"/>
        <w:jc w:val="center"/>
        <w:rPr>
          <w:rFonts w:ascii="Gill Sans MT Pro Light" w:eastAsia="Times New Roman" w:hAnsi="Gill Sans MT Pro Light" w:cs="Arial"/>
          <w:b/>
          <w:bCs/>
          <w:sz w:val="28"/>
          <w:szCs w:val="20"/>
        </w:rPr>
      </w:pPr>
      <w:r>
        <w:rPr>
          <w:rFonts w:ascii="Gill Sans MT Pro Light" w:eastAsia="Times New Roman" w:hAnsi="Gill Sans MT Pro Light" w:cs="Arial"/>
          <w:b/>
          <w:bCs/>
          <w:sz w:val="28"/>
          <w:szCs w:val="20"/>
        </w:rPr>
        <w:t xml:space="preserve">YOUNG GRADUATE </w:t>
      </w:r>
      <w:r w:rsidR="0052532C">
        <w:rPr>
          <w:rFonts w:ascii="Gill Sans MT Pro Light" w:eastAsia="Times New Roman" w:hAnsi="Gill Sans MT Pro Light" w:cs="Arial"/>
          <w:b/>
          <w:bCs/>
          <w:sz w:val="28"/>
          <w:szCs w:val="20"/>
        </w:rPr>
        <w:t xml:space="preserve"> </w:t>
      </w:r>
    </w:p>
    <w:p w:rsidR="00AE0CA7" w:rsidRPr="00AE0CA7" w:rsidRDefault="00AE0CA7" w:rsidP="00AE0CA7">
      <w:pPr>
        <w:spacing w:after="120" w:line="240" w:lineRule="auto"/>
        <w:jc w:val="center"/>
        <w:rPr>
          <w:rFonts w:ascii="Gill Sans MT Pro Light" w:eastAsia="Times New Roman" w:hAnsi="Gill Sans MT Pro Light" w:cs="Arial"/>
          <w:sz w:val="28"/>
          <w:szCs w:val="20"/>
        </w:rPr>
      </w:pPr>
    </w:p>
    <w:p w:rsidR="008E0164" w:rsidRPr="00AE0CA7" w:rsidRDefault="008E0164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b/>
          <w:bCs/>
          <w:szCs w:val="20"/>
        </w:rPr>
      </w:pPr>
      <w:r w:rsidRPr="00AE0CA7">
        <w:rPr>
          <w:rFonts w:ascii="Gill Sans MT Pro Light" w:eastAsia="Times New Roman" w:hAnsi="Gill Sans MT Pro Light" w:cs="Arial"/>
          <w:b/>
          <w:bCs/>
          <w:szCs w:val="20"/>
          <w:u w:val="single"/>
        </w:rPr>
        <w:t>Hier kom je terecht</w:t>
      </w:r>
      <w:r w:rsidRPr="00AE0CA7">
        <w:rPr>
          <w:rFonts w:ascii="Gill Sans MT Pro Light" w:eastAsia="Times New Roman" w:hAnsi="Gill Sans MT Pro Light" w:cs="Arial"/>
          <w:b/>
          <w:bCs/>
          <w:szCs w:val="20"/>
        </w:rPr>
        <w:t>:</w:t>
      </w:r>
    </w:p>
    <w:p w:rsidR="00AE0CA7" w:rsidRPr="00AE0CA7" w:rsidRDefault="00AE0CA7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b/>
          <w:bCs/>
          <w:sz w:val="20"/>
          <w:szCs w:val="20"/>
        </w:rPr>
      </w:pPr>
    </w:p>
    <w:p w:rsidR="003C442E" w:rsidRDefault="006308B6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Bouwgroep </w:t>
      </w:r>
      <w:r w:rsidR="00511E16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Denys is een </w:t>
      </w:r>
      <w:proofErr w:type="spellStart"/>
      <w:r w:rsidR="00590045">
        <w:rPr>
          <w:rFonts w:ascii="Gill Sans MT Pro Light" w:eastAsia="Times New Roman" w:hAnsi="Gill Sans MT Pro Light" w:cs="Arial"/>
          <w:sz w:val="20"/>
          <w:szCs w:val="20"/>
        </w:rPr>
        <w:t>m</w:t>
      </w:r>
      <w:r w:rsidR="00511E16" w:rsidRPr="00AE0CA7">
        <w:rPr>
          <w:rFonts w:ascii="Gill Sans MT Pro Light" w:eastAsia="Times New Roman" w:hAnsi="Gill Sans MT Pro Light" w:cs="Arial"/>
          <w:sz w:val="20"/>
          <w:szCs w:val="20"/>
        </w:rPr>
        <w:t>ulti</w:t>
      </w:r>
      <w:proofErr w:type="spellEnd"/>
      <w:r w:rsidR="00511E16" w:rsidRPr="00AE0CA7">
        <w:rPr>
          <w:rFonts w:ascii="Gill Sans MT Pro Light" w:eastAsia="Times New Roman" w:hAnsi="Gill Sans MT Pro Light" w:cs="Arial"/>
          <w:sz w:val="20"/>
          <w:szCs w:val="20"/>
        </w:rPr>
        <w:t>-</w:t>
      </w:r>
      <w:r w:rsidR="00590045">
        <w:rPr>
          <w:rFonts w:ascii="Gill Sans MT Pro Light" w:eastAsia="Times New Roman" w:hAnsi="Gill Sans MT Pro Light" w:cs="Arial"/>
          <w:sz w:val="20"/>
          <w:szCs w:val="20"/>
        </w:rPr>
        <w:t>s</w:t>
      </w:r>
      <w:r w:rsidR="00511E16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pecialistische </w:t>
      </w:r>
      <w:r w:rsidR="00590045">
        <w:rPr>
          <w:rFonts w:ascii="Gill Sans MT Pro Light" w:eastAsia="Times New Roman" w:hAnsi="Gill Sans MT Pro Light" w:cs="Arial"/>
          <w:sz w:val="20"/>
          <w:szCs w:val="20"/>
        </w:rPr>
        <w:t>b</w:t>
      </w:r>
      <w:r w:rsidR="00511E16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ouwgroep met meer dan </w:t>
      </w:r>
      <w:r w:rsidR="002A2D51">
        <w:rPr>
          <w:rFonts w:ascii="Gill Sans MT Pro Light" w:eastAsia="Times New Roman" w:hAnsi="Gill Sans MT Pro Light" w:cs="Arial"/>
          <w:sz w:val="20"/>
          <w:szCs w:val="20"/>
        </w:rPr>
        <w:t xml:space="preserve">twee </w:t>
      </w:r>
      <w:r w:rsidR="00511E16" w:rsidRPr="00AE0CA7">
        <w:rPr>
          <w:rFonts w:ascii="Gill Sans MT Pro Light" w:eastAsia="Times New Roman" w:hAnsi="Gill Sans MT Pro Light" w:cs="Arial"/>
          <w:sz w:val="20"/>
          <w:szCs w:val="20"/>
        </w:rPr>
        <w:t>duizend medewerkers.</w:t>
      </w:r>
    </w:p>
    <w:p w:rsidR="00014FFE" w:rsidRDefault="00014FFE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</w:p>
    <w:p w:rsidR="00511E16" w:rsidRPr="00AE0CA7" w:rsidRDefault="00511E16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>Het groeimodel is gefundeerd op 3 pijlers:</w:t>
      </w:r>
    </w:p>
    <w:p w:rsidR="00511E16" w:rsidRPr="008F608A" w:rsidRDefault="00511E16" w:rsidP="008F608A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8F608A">
        <w:rPr>
          <w:rFonts w:ascii="Gill Sans MT Pro Light" w:eastAsia="Times New Roman" w:hAnsi="Gill Sans MT Pro Light" w:cs="Arial"/>
          <w:sz w:val="20"/>
          <w:szCs w:val="20"/>
        </w:rPr>
        <w:t>diversificatie</w:t>
      </w:r>
    </w:p>
    <w:p w:rsidR="00511E16" w:rsidRPr="008F608A" w:rsidRDefault="00511E16" w:rsidP="008F608A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8F608A">
        <w:rPr>
          <w:rFonts w:ascii="Gill Sans MT Pro Light" w:eastAsia="Times New Roman" w:hAnsi="Gill Sans MT Pro Light" w:cs="Arial"/>
          <w:sz w:val="20"/>
          <w:szCs w:val="20"/>
        </w:rPr>
        <w:t>innovatie</w:t>
      </w:r>
    </w:p>
    <w:p w:rsidR="00511E16" w:rsidRPr="008F608A" w:rsidRDefault="00511E16" w:rsidP="008F608A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8F608A">
        <w:rPr>
          <w:rFonts w:ascii="Gill Sans MT Pro Light" w:eastAsia="Times New Roman" w:hAnsi="Gill Sans MT Pro Light" w:cs="Arial"/>
          <w:sz w:val="20"/>
          <w:szCs w:val="20"/>
        </w:rPr>
        <w:t>en export.</w:t>
      </w:r>
    </w:p>
    <w:p w:rsidR="00AE0CA7" w:rsidRPr="00AE0CA7" w:rsidRDefault="00AE0CA7" w:rsidP="008F608A">
      <w:pPr>
        <w:shd w:val="clear" w:color="auto" w:fill="FFFFFF"/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</w:p>
    <w:p w:rsidR="00642BA5" w:rsidRPr="00AE0CA7" w:rsidRDefault="00511E16" w:rsidP="008F608A">
      <w:pPr>
        <w:shd w:val="clear" w:color="auto" w:fill="FFFFFF"/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>Innoveren doen we niet in één specialisme, maar als totaalbedrijf in meerdere disciplines: water, energie, mobiliteit, restauratie, bouwkunde, speciale technieken en andere gespecialiseerde bouwtechnieken.</w:t>
      </w:r>
      <w:r w:rsidR="003C7D68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 </w:t>
      </w:r>
      <w:r w:rsidRPr="00AE0CA7">
        <w:rPr>
          <w:rFonts w:ascii="Gill Sans MT Pro Light" w:eastAsia="Times New Roman" w:hAnsi="Gill Sans MT Pro Light" w:cs="Arial"/>
          <w:sz w:val="20"/>
          <w:szCs w:val="20"/>
        </w:rPr>
        <w:t>De Denys</w:t>
      </w:r>
      <w:r w:rsidR="00793FD5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 Group is </w:t>
      </w:r>
      <w:r w:rsidRPr="00AE0CA7">
        <w:rPr>
          <w:rFonts w:ascii="Gill Sans MT Pro Light" w:eastAsia="Times New Roman" w:hAnsi="Gill Sans MT Pro Light" w:cs="Arial"/>
          <w:sz w:val="20"/>
          <w:szCs w:val="20"/>
        </w:rPr>
        <w:t>een veelgevraagde partner voor de meest complexe bouwprojecten en infrastructuurwerken.</w:t>
      </w:r>
    </w:p>
    <w:p w:rsidR="00AE0CA7" w:rsidRPr="00AE0CA7" w:rsidRDefault="00AE0CA7" w:rsidP="008F608A">
      <w:pPr>
        <w:shd w:val="clear" w:color="auto" w:fill="FFFFFF"/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</w:p>
    <w:p w:rsidR="004528DF" w:rsidRPr="000F592D" w:rsidRDefault="004528DF" w:rsidP="008F608A">
      <w:pPr>
        <w:shd w:val="clear" w:color="auto" w:fill="FFFFFF"/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>
        <w:rPr>
          <w:rFonts w:ascii="Gill Sans MT Pro Light" w:eastAsia="Times New Roman" w:hAnsi="Gill Sans MT Pro Light" w:cs="Arial"/>
          <w:sz w:val="20"/>
          <w:szCs w:val="20"/>
        </w:rPr>
        <w:t xml:space="preserve">Ter versterking van </w:t>
      </w:r>
      <w:r w:rsidR="005B055A">
        <w:rPr>
          <w:rFonts w:ascii="Gill Sans MT Pro Light" w:eastAsia="Times New Roman" w:hAnsi="Gill Sans MT Pro Light" w:cs="Arial"/>
          <w:sz w:val="20"/>
          <w:szCs w:val="20"/>
        </w:rPr>
        <w:t xml:space="preserve">onze afdeling Speciale Technieken, </w:t>
      </w:r>
      <w:r>
        <w:rPr>
          <w:rFonts w:ascii="Gill Sans MT Pro Light" w:eastAsia="Times New Roman" w:hAnsi="Gill Sans MT Pro Light" w:cs="Arial"/>
          <w:sz w:val="20"/>
          <w:szCs w:val="20"/>
        </w:rPr>
        <w:t>Gebouwen en Herbestemming gebouwen z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 xml:space="preserve">ijn 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 xml:space="preserve">we 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 xml:space="preserve">op zoek 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 xml:space="preserve">naar Bachelors of 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 xml:space="preserve">Masters 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>Bouwkunde, loopbaan starters of met een eerste werkervaring</w:t>
      </w:r>
      <w:r w:rsidR="00B2707D">
        <w:rPr>
          <w:rFonts w:ascii="Gill Sans MT Pro Light" w:eastAsia="Times New Roman" w:hAnsi="Gill Sans MT Pro Light" w:cs="Arial"/>
          <w:sz w:val="20"/>
          <w:szCs w:val="20"/>
        </w:rPr>
        <w:t xml:space="preserve"> om de basis van onze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 xml:space="preserve"> toekomst te creëren. </w:t>
      </w:r>
    </w:p>
    <w:p w:rsidR="005B055A" w:rsidRPr="004528DF" w:rsidRDefault="004528DF" w:rsidP="008F608A">
      <w:pPr>
        <w:shd w:val="clear" w:color="auto" w:fill="FFFFFF"/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0F592D">
        <w:rPr>
          <w:rFonts w:ascii="Gill Sans MT Pro Light" w:eastAsia="Times New Roman" w:hAnsi="Gill Sans MT Pro Light" w:cs="Arial"/>
          <w:sz w:val="20"/>
          <w:szCs w:val="20"/>
        </w:rPr>
        <w:t>Elk jaar rekru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>teren we stevig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 xml:space="preserve"> talent en voorzien we hen met de mog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>elijkheid om verder te groeien</w:t>
      </w:r>
      <w:r w:rsidR="008E121C">
        <w:rPr>
          <w:rFonts w:ascii="Gill Sans MT Pro Light" w:eastAsia="Times New Roman" w:hAnsi="Gill Sans MT Pro Light" w:cs="Arial"/>
          <w:sz w:val="20"/>
          <w:szCs w:val="20"/>
        </w:rPr>
        <w:t xml:space="preserve"> en </w:t>
      </w:r>
      <w:r w:rsidR="00B2707D">
        <w:rPr>
          <w:rFonts w:ascii="Gill Sans MT Pro Light" w:eastAsia="Times New Roman" w:hAnsi="Gill Sans MT Pro Light" w:cs="Arial"/>
          <w:sz w:val="20"/>
          <w:szCs w:val="20"/>
        </w:rPr>
        <w:t>zo mee te bouwen aan het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 xml:space="preserve"> </w:t>
      </w:r>
      <w:r w:rsidRPr="000F592D">
        <w:rPr>
          <w:rFonts w:ascii="Gill Sans MT Pro Light" w:eastAsia="Times New Roman" w:hAnsi="Gill Sans MT Pro Light" w:cs="Arial"/>
          <w:sz w:val="20"/>
          <w:szCs w:val="20"/>
        </w:rPr>
        <w:t>succesverhaal</w:t>
      </w:r>
      <w:r w:rsidR="00B2707D">
        <w:rPr>
          <w:rFonts w:ascii="Gill Sans MT Pro Light" w:eastAsia="Times New Roman" w:hAnsi="Gill Sans MT Pro Light" w:cs="Arial"/>
          <w:sz w:val="20"/>
          <w:szCs w:val="20"/>
        </w:rPr>
        <w:t xml:space="preserve"> van Denys. </w:t>
      </w:r>
    </w:p>
    <w:p w:rsidR="00B2707D" w:rsidRDefault="00B2707D" w:rsidP="00EB073F">
      <w:pPr>
        <w:rPr>
          <w:rFonts w:ascii="Gill Sans MT Pro Light" w:eastAsia="Times New Roman" w:hAnsi="Gill Sans MT Pro Light" w:cs="Arial"/>
          <w:sz w:val="20"/>
          <w:szCs w:val="20"/>
        </w:rPr>
      </w:pPr>
    </w:p>
    <w:p w:rsidR="00AE0CA7" w:rsidRPr="00B2707D" w:rsidRDefault="008E0164" w:rsidP="00B2707D">
      <w:pPr>
        <w:rPr>
          <w:rFonts w:ascii="Gill Sans MT Pro Light" w:eastAsia="Times New Roman" w:hAnsi="Gill Sans MT Pro Light" w:cs="Arial"/>
          <w:b/>
          <w:bCs/>
          <w:szCs w:val="20"/>
          <w:u w:val="single"/>
        </w:rPr>
      </w:pPr>
      <w:r w:rsidRPr="00AE0CA7">
        <w:rPr>
          <w:rFonts w:ascii="Gill Sans MT Pro Light" w:eastAsia="Times New Roman" w:hAnsi="Gill Sans MT Pro Light" w:cs="Arial"/>
          <w:b/>
          <w:bCs/>
          <w:szCs w:val="20"/>
          <w:u w:val="single"/>
        </w:rPr>
        <w:t>Jouw profiel:</w:t>
      </w:r>
    </w:p>
    <w:p w:rsidR="002E296F" w:rsidRPr="00AE0CA7" w:rsidRDefault="009C0069" w:rsidP="008F608A">
      <w:pPr>
        <w:pStyle w:val="ListParagraph"/>
        <w:numPr>
          <w:ilvl w:val="0"/>
          <w:numId w:val="7"/>
        </w:numPr>
        <w:spacing w:after="120" w:line="240" w:lineRule="auto"/>
        <w:ind w:left="360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>Je</w:t>
      </w:r>
      <w:r w:rsidR="008E0164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 </w:t>
      </w:r>
      <w:r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behaalde </w:t>
      </w:r>
      <w:r w:rsidR="008E0164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een </w:t>
      </w:r>
      <w:r w:rsidR="008C4FE3">
        <w:rPr>
          <w:rFonts w:ascii="Gill Sans MT Pro Light" w:eastAsia="Times New Roman" w:hAnsi="Gill Sans MT Pro Light" w:cs="Arial"/>
          <w:sz w:val="20"/>
          <w:szCs w:val="20"/>
        </w:rPr>
        <w:t>Ba</w:t>
      </w:r>
      <w:r w:rsidR="00B2707D">
        <w:rPr>
          <w:rFonts w:ascii="Gill Sans MT Pro Light" w:eastAsia="Times New Roman" w:hAnsi="Gill Sans MT Pro Light" w:cs="Arial"/>
          <w:sz w:val="20"/>
          <w:szCs w:val="20"/>
        </w:rPr>
        <w:t xml:space="preserve">chelor, </w:t>
      </w:r>
      <w:r w:rsidR="004C27F4" w:rsidRPr="00AE0CA7">
        <w:rPr>
          <w:rFonts w:ascii="Gill Sans MT Pro Light" w:eastAsia="Times New Roman" w:hAnsi="Gill Sans MT Pro Light" w:cs="Arial"/>
          <w:sz w:val="20"/>
          <w:szCs w:val="20"/>
        </w:rPr>
        <w:t>Master</w:t>
      </w:r>
      <w:r w:rsidR="00B34A73">
        <w:rPr>
          <w:rFonts w:ascii="Gill Sans MT Pro Light" w:eastAsia="Times New Roman" w:hAnsi="Gill Sans MT Pro Light" w:cs="Arial"/>
          <w:sz w:val="20"/>
          <w:szCs w:val="20"/>
        </w:rPr>
        <w:t xml:space="preserve"> of </w:t>
      </w:r>
      <w:proofErr w:type="spellStart"/>
      <w:r w:rsidR="00B34A73">
        <w:rPr>
          <w:rFonts w:ascii="Gill Sans MT Pro Light" w:eastAsia="Times New Roman" w:hAnsi="Gill Sans MT Pro Light" w:cs="Arial"/>
          <w:sz w:val="20"/>
          <w:szCs w:val="20"/>
        </w:rPr>
        <w:t>Civil</w:t>
      </w:r>
      <w:proofErr w:type="spellEnd"/>
      <w:r w:rsidR="008F0C1B" w:rsidRPr="00AE0CA7">
        <w:rPr>
          <w:rFonts w:ascii="Gill Sans MT Pro Light" w:eastAsia="Times New Roman" w:hAnsi="Gill Sans MT Pro Light" w:cs="Arial"/>
          <w:sz w:val="20"/>
          <w:szCs w:val="20"/>
        </w:rPr>
        <w:t>/</w:t>
      </w:r>
      <w:r w:rsidR="00A671F4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Industrial Engineering </w:t>
      </w:r>
      <w:r w:rsidR="00322AD5" w:rsidRPr="00AE0CA7">
        <w:rPr>
          <w:rFonts w:ascii="Gill Sans MT Pro Light" w:eastAsia="Times New Roman" w:hAnsi="Gill Sans MT Pro Light" w:cs="Arial"/>
          <w:sz w:val="20"/>
          <w:szCs w:val="20"/>
        </w:rPr>
        <w:t>Bouwkunde</w:t>
      </w:r>
      <w:r w:rsidR="008C4FE3">
        <w:rPr>
          <w:rFonts w:ascii="Gill Sans MT Pro Light" w:eastAsia="Times New Roman" w:hAnsi="Gill Sans MT Pro Light" w:cs="Arial"/>
          <w:sz w:val="20"/>
          <w:szCs w:val="20"/>
        </w:rPr>
        <w:t>.</w:t>
      </w:r>
    </w:p>
    <w:p w:rsidR="005202A1" w:rsidRPr="009F3E62" w:rsidRDefault="00B1177D" w:rsidP="009F3E62">
      <w:pPr>
        <w:pStyle w:val="ListParagraph"/>
        <w:numPr>
          <w:ilvl w:val="0"/>
          <w:numId w:val="7"/>
        </w:numPr>
        <w:spacing w:after="120" w:line="240" w:lineRule="auto"/>
        <w:ind w:left="360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>S</w:t>
      </w:r>
      <w:r w:rsidR="008F0C1B" w:rsidRPr="00AE0CA7">
        <w:rPr>
          <w:rFonts w:ascii="Gill Sans MT Pro Light" w:eastAsia="Times New Roman" w:hAnsi="Gill Sans MT Pro Light" w:cs="Arial"/>
          <w:sz w:val="20"/>
          <w:szCs w:val="20"/>
        </w:rPr>
        <w:t>ch</w:t>
      </w:r>
      <w:r w:rsidR="00B24772" w:rsidRPr="00AE0CA7">
        <w:rPr>
          <w:rFonts w:ascii="Gill Sans MT Pro Light" w:eastAsia="Times New Roman" w:hAnsi="Gill Sans MT Pro Light" w:cs="Arial"/>
          <w:sz w:val="20"/>
          <w:szCs w:val="20"/>
        </w:rPr>
        <w:t>oolverlaters</w:t>
      </w:r>
      <w:r w:rsidR="00B2707D">
        <w:rPr>
          <w:rFonts w:ascii="Gill Sans MT Pro Light" w:eastAsia="Times New Roman" w:hAnsi="Gill Sans MT Pro Light" w:cs="Arial"/>
          <w:sz w:val="20"/>
          <w:szCs w:val="20"/>
        </w:rPr>
        <w:t xml:space="preserve"> </w:t>
      </w:r>
      <w:r w:rsidR="008C4FE3">
        <w:rPr>
          <w:rFonts w:ascii="Gill Sans MT Pro Light" w:eastAsia="Times New Roman" w:hAnsi="Gill Sans MT Pro Light" w:cs="Arial"/>
          <w:sz w:val="20"/>
          <w:szCs w:val="20"/>
        </w:rPr>
        <w:t xml:space="preserve">met ‘werf-ambities’ </w:t>
      </w:r>
      <w:r w:rsidR="00B2707D">
        <w:rPr>
          <w:rFonts w:ascii="Gill Sans MT Pro Light" w:eastAsia="Times New Roman" w:hAnsi="Gill Sans MT Pro Light" w:cs="Arial"/>
          <w:sz w:val="20"/>
          <w:szCs w:val="20"/>
        </w:rPr>
        <w:t>kunnen opstarten als Werfleider, Project Ingenieur</w:t>
      </w:r>
      <w:r w:rsidR="00B24772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 om door</w:t>
      </w:r>
      <w:r w:rsidR="008C4FE3">
        <w:rPr>
          <w:rFonts w:ascii="Gill Sans MT Pro Light" w:eastAsia="Times New Roman" w:hAnsi="Gill Sans MT Pro Light" w:cs="Arial"/>
          <w:sz w:val="20"/>
          <w:szCs w:val="20"/>
        </w:rPr>
        <w:t xml:space="preserve"> te groeien naar Projectleider op werven in Brussel, Antwerpen, Gent, …  maar tevens in ondersteunende diensten zoals Aankoop, Calculatie of Werkvoorbereiding op onze hoofdzetel te </w:t>
      </w:r>
      <w:proofErr w:type="spellStart"/>
      <w:r w:rsidR="009F3E62">
        <w:rPr>
          <w:rFonts w:ascii="Gill Sans MT Pro Light" w:eastAsia="Times New Roman" w:hAnsi="Gill Sans MT Pro Light" w:cs="Arial"/>
          <w:sz w:val="20"/>
          <w:szCs w:val="20"/>
        </w:rPr>
        <w:t>Wondelgem</w:t>
      </w:r>
      <w:proofErr w:type="spellEnd"/>
      <w:r w:rsidR="009F3E62">
        <w:rPr>
          <w:rFonts w:ascii="Gill Sans MT Pro Light" w:eastAsia="Times New Roman" w:hAnsi="Gill Sans MT Pro Light" w:cs="Arial"/>
          <w:sz w:val="20"/>
          <w:szCs w:val="20"/>
        </w:rPr>
        <w:t xml:space="preserve"> kan jong talent zijn vleugels uitslaan. </w:t>
      </w:r>
      <w:bookmarkStart w:id="0" w:name="_GoBack"/>
      <w:bookmarkEnd w:id="0"/>
    </w:p>
    <w:p w:rsidR="00A671F4" w:rsidRPr="008C4FE3" w:rsidRDefault="008C4FE3" w:rsidP="008C4FE3">
      <w:pPr>
        <w:pStyle w:val="ListParagraph"/>
        <w:numPr>
          <w:ilvl w:val="0"/>
          <w:numId w:val="7"/>
        </w:numPr>
        <w:spacing w:after="120" w:line="240" w:lineRule="auto"/>
        <w:ind w:left="360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>
        <w:rPr>
          <w:rFonts w:ascii="Gill Sans MT Pro Light" w:eastAsia="Times New Roman" w:hAnsi="Gill Sans MT Pro Light" w:cs="Arial"/>
          <w:sz w:val="20"/>
          <w:szCs w:val="20"/>
        </w:rPr>
        <w:t xml:space="preserve">Je gaat voor </w:t>
      </w:r>
      <w:proofErr w:type="spellStart"/>
      <w:r>
        <w:rPr>
          <w:rFonts w:ascii="Gill Sans MT Pro Light" w:eastAsia="Times New Roman" w:hAnsi="Gill Sans MT Pro Light" w:cs="Arial"/>
          <w:sz w:val="20"/>
          <w:szCs w:val="20"/>
        </w:rPr>
        <w:t>ownership</w:t>
      </w:r>
      <w:proofErr w:type="spellEnd"/>
      <w:r>
        <w:rPr>
          <w:rFonts w:ascii="Gill Sans MT Pro Light" w:eastAsia="Times New Roman" w:hAnsi="Gill Sans MT Pro Light" w:cs="Arial"/>
          <w:sz w:val="20"/>
          <w:szCs w:val="20"/>
        </w:rPr>
        <w:t xml:space="preserve"> en je ben niet bang om uw grenzen te verleggen.</w:t>
      </w:r>
    </w:p>
    <w:p w:rsidR="008E0164" w:rsidRPr="00AE0CA7" w:rsidRDefault="008C4FE3" w:rsidP="008F608A">
      <w:pPr>
        <w:pStyle w:val="ListParagraph"/>
        <w:numPr>
          <w:ilvl w:val="0"/>
          <w:numId w:val="7"/>
        </w:numPr>
        <w:spacing w:after="120" w:line="240" w:lineRule="auto"/>
        <w:ind w:left="360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>
        <w:rPr>
          <w:rFonts w:ascii="Gill Sans MT Pro Light" w:eastAsia="Times New Roman" w:hAnsi="Gill Sans MT Pro Light" w:cs="Arial"/>
          <w:sz w:val="20"/>
          <w:szCs w:val="20"/>
        </w:rPr>
        <w:t xml:space="preserve">Talenkennis kan een troef zijn. </w:t>
      </w:r>
    </w:p>
    <w:p w:rsidR="00DE0229" w:rsidRPr="00AE0CA7" w:rsidRDefault="00DE0229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</w:p>
    <w:p w:rsidR="008E0164" w:rsidRPr="00AE0CA7" w:rsidRDefault="00B2707D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b/>
          <w:bCs/>
          <w:szCs w:val="20"/>
          <w:u w:val="single"/>
        </w:rPr>
      </w:pPr>
      <w:r>
        <w:rPr>
          <w:rFonts w:ascii="Gill Sans MT Pro Light" w:eastAsia="Times New Roman" w:hAnsi="Gill Sans MT Pro Light" w:cs="Arial"/>
          <w:b/>
          <w:bCs/>
          <w:szCs w:val="20"/>
          <w:u w:val="single"/>
        </w:rPr>
        <w:t>Denys biedt:</w:t>
      </w:r>
    </w:p>
    <w:p w:rsidR="00AE0CA7" w:rsidRPr="00AE0CA7" w:rsidRDefault="00AE0CA7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</w:p>
    <w:p w:rsidR="005202A1" w:rsidRPr="00AE0CA7" w:rsidRDefault="0073756D" w:rsidP="008F608A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>E</w:t>
      </w:r>
      <w:r w:rsidR="005E483A">
        <w:rPr>
          <w:rFonts w:ascii="Gill Sans MT Pro Light" w:eastAsia="Times New Roman" w:hAnsi="Gill Sans MT Pro Light" w:cs="Arial"/>
          <w:sz w:val="20"/>
          <w:szCs w:val="20"/>
        </w:rPr>
        <w:t xml:space="preserve">en uitdagende job, met </w:t>
      </w:r>
      <w:r w:rsidR="008C4FE3">
        <w:rPr>
          <w:rFonts w:ascii="Gill Sans MT Pro Light" w:eastAsia="Times New Roman" w:hAnsi="Gill Sans MT Pro Light" w:cs="Arial"/>
          <w:sz w:val="20"/>
          <w:szCs w:val="20"/>
        </w:rPr>
        <w:t>ruime verantwoordelijkheden binnen een innovatieve en ambitieuze organisatie</w:t>
      </w:r>
      <w:r w:rsidR="007F6A32">
        <w:rPr>
          <w:rFonts w:ascii="Gill Sans MT Pro Light" w:eastAsia="Times New Roman" w:hAnsi="Gill Sans MT Pro Light" w:cs="Arial"/>
          <w:sz w:val="20"/>
          <w:szCs w:val="20"/>
        </w:rPr>
        <w:t>.</w:t>
      </w:r>
      <w:r w:rsidR="008C4FE3">
        <w:rPr>
          <w:rFonts w:ascii="Gill Sans MT Pro Light" w:eastAsia="Times New Roman" w:hAnsi="Gill Sans MT Pro Light" w:cs="Arial"/>
          <w:sz w:val="20"/>
          <w:szCs w:val="20"/>
        </w:rPr>
        <w:t xml:space="preserve"> </w:t>
      </w:r>
    </w:p>
    <w:p w:rsidR="005202A1" w:rsidRPr="00AE0CA7" w:rsidRDefault="0073756D" w:rsidP="008F608A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>D</w:t>
      </w:r>
      <w:r w:rsidR="008E0164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e kans om mee te </w:t>
      </w:r>
      <w:r w:rsidR="007C6413" w:rsidRPr="00AE0CA7">
        <w:rPr>
          <w:rFonts w:ascii="Gill Sans MT Pro Light" w:eastAsia="Times New Roman" w:hAnsi="Gill Sans MT Pro Light" w:cs="Arial"/>
          <w:sz w:val="20"/>
          <w:szCs w:val="20"/>
        </w:rPr>
        <w:t>werken aan prestigieuze projecten</w:t>
      </w:r>
      <w:r w:rsidR="004B31A3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 (zie r</w:t>
      </w:r>
      <w:r w:rsidR="00C9371E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ealisaties </w:t>
      </w:r>
      <w:r w:rsidR="00F3031C" w:rsidRPr="00AE0CA7">
        <w:rPr>
          <w:rFonts w:ascii="Gill Sans MT Pro Light" w:eastAsia="Times New Roman" w:hAnsi="Gill Sans MT Pro Light" w:cs="Arial"/>
          <w:sz w:val="20"/>
          <w:szCs w:val="20"/>
        </w:rPr>
        <w:t>www.denys.com)</w:t>
      </w:r>
      <w:r w:rsidR="007F6A32">
        <w:rPr>
          <w:rFonts w:ascii="Gill Sans MT Pro Light" w:eastAsia="Times New Roman" w:hAnsi="Gill Sans MT Pro Light" w:cs="Arial"/>
          <w:sz w:val="20"/>
          <w:szCs w:val="20"/>
        </w:rPr>
        <w:t>.</w:t>
      </w:r>
    </w:p>
    <w:p w:rsidR="005202A1" w:rsidRPr="00AE0CA7" w:rsidRDefault="0073756D" w:rsidP="008F608A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>E</w:t>
      </w:r>
      <w:r w:rsidR="008E0164" w:rsidRPr="00AE0CA7">
        <w:rPr>
          <w:rFonts w:ascii="Gill Sans MT Pro Light" w:eastAsia="Times New Roman" w:hAnsi="Gill Sans MT Pro Light" w:cs="Arial"/>
          <w:sz w:val="20"/>
          <w:szCs w:val="20"/>
        </w:rPr>
        <w:t>e</w:t>
      </w:r>
      <w:r w:rsidR="008C4FE3">
        <w:rPr>
          <w:rFonts w:ascii="Gill Sans MT Pro Light" w:eastAsia="Times New Roman" w:hAnsi="Gill Sans MT Pro Light" w:cs="Arial"/>
          <w:sz w:val="20"/>
          <w:szCs w:val="20"/>
        </w:rPr>
        <w:t>n aantrekkelijk</w:t>
      </w:r>
      <w:r w:rsidR="00DC7E4B">
        <w:rPr>
          <w:rFonts w:ascii="Gill Sans MT Pro Light" w:eastAsia="Times New Roman" w:hAnsi="Gill Sans MT Pro Light" w:cs="Arial"/>
          <w:sz w:val="20"/>
          <w:szCs w:val="20"/>
        </w:rPr>
        <w:t xml:space="preserve"> salaris pakket. </w:t>
      </w:r>
    </w:p>
    <w:p w:rsidR="00DE0229" w:rsidRPr="00AE0CA7" w:rsidRDefault="00DE0229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b/>
          <w:bCs/>
          <w:sz w:val="20"/>
          <w:szCs w:val="20"/>
          <w:u w:val="single"/>
        </w:rPr>
      </w:pPr>
    </w:p>
    <w:p w:rsidR="008E0164" w:rsidRPr="00AE0CA7" w:rsidRDefault="008E0164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b/>
          <w:bCs/>
          <w:szCs w:val="20"/>
          <w:u w:val="single"/>
        </w:rPr>
      </w:pPr>
      <w:r w:rsidRPr="00AE0CA7">
        <w:rPr>
          <w:rFonts w:ascii="Gill Sans MT Pro Light" w:eastAsia="Times New Roman" w:hAnsi="Gill Sans MT Pro Light" w:cs="Arial"/>
          <w:b/>
          <w:bCs/>
          <w:szCs w:val="20"/>
          <w:u w:val="single"/>
        </w:rPr>
        <w:lastRenderedPageBreak/>
        <w:t>Interesse?</w:t>
      </w:r>
    </w:p>
    <w:p w:rsidR="00AE0CA7" w:rsidRPr="00AE0CA7" w:rsidRDefault="00AE0CA7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</w:p>
    <w:p w:rsidR="00DE6878" w:rsidRPr="00AE0CA7" w:rsidRDefault="00F3031C" w:rsidP="008F608A">
      <w:pPr>
        <w:spacing w:after="120" w:line="240" w:lineRule="auto"/>
        <w:jc w:val="both"/>
        <w:rPr>
          <w:rFonts w:ascii="Gill Sans MT Pro Light" w:eastAsia="Times New Roman" w:hAnsi="Gill Sans MT Pro Light" w:cs="Arial"/>
          <w:sz w:val="20"/>
          <w:szCs w:val="20"/>
        </w:rPr>
      </w:pPr>
      <w:r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Laat </w:t>
      </w:r>
      <w:r w:rsidR="00B1177D" w:rsidRPr="00AE0CA7">
        <w:rPr>
          <w:rFonts w:ascii="Gill Sans MT Pro Light" w:eastAsia="Times New Roman" w:hAnsi="Gill Sans MT Pro Light" w:cs="Arial"/>
          <w:sz w:val="20"/>
          <w:szCs w:val="20"/>
        </w:rPr>
        <w:t>je</w:t>
      </w:r>
      <w:r w:rsidR="008E0164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 sollicitatiebr</w:t>
      </w:r>
      <w:r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ief met C.V. achter </w:t>
      </w:r>
      <w:r w:rsidR="008E0164" w:rsidRPr="00AE0CA7">
        <w:rPr>
          <w:rFonts w:ascii="Gill Sans MT Pro Light" w:eastAsia="Times New Roman" w:hAnsi="Gill Sans MT Pro Light" w:cs="Arial"/>
          <w:sz w:val="20"/>
          <w:szCs w:val="20"/>
        </w:rPr>
        <w:t xml:space="preserve">op onze internetsite </w:t>
      </w:r>
      <w:hyperlink r:id="rId9" w:history="1">
        <w:r w:rsidR="008E0164" w:rsidRPr="00AE0CA7">
          <w:rPr>
            <w:rStyle w:val="Hyperlink"/>
            <w:rFonts w:ascii="Gill Sans MT Pro Light" w:eastAsia="Times New Roman" w:hAnsi="Gill Sans MT Pro Light" w:cs="Arial"/>
            <w:b/>
            <w:color w:val="auto"/>
            <w:sz w:val="20"/>
            <w:szCs w:val="20"/>
          </w:rPr>
          <w:t>www.denys.com</w:t>
        </w:r>
      </w:hyperlink>
      <w:r w:rsidR="00541334" w:rsidRPr="00AE0CA7">
        <w:rPr>
          <w:rStyle w:val="Hyperlink"/>
          <w:rFonts w:ascii="Gill Sans MT Pro Light" w:eastAsia="Times New Roman" w:hAnsi="Gill Sans MT Pro Light" w:cs="Arial"/>
          <w:b/>
          <w:color w:val="auto"/>
          <w:sz w:val="20"/>
          <w:szCs w:val="20"/>
        </w:rPr>
        <w:t xml:space="preserve"> </w:t>
      </w:r>
      <w:r w:rsidR="00541334" w:rsidRPr="00AE0CA7">
        <w:rPr>
          <w:rStyle w:val="Hyperlink"/>
          <w:rFonts w:ascii="Gill Sans MT Pro Light" w:eastAsia="Times New Roman" w:hAnsi="Gill Sans MT Pro Light" w:cs="Arial"/>
          <w:color w:val="auto"/>
          <w:sz w:val="20"/>
          <w:szCs w:val="20"/>
        </w:rPr>
        <w:t xml:space="preserve">op basis </w:t>
      </w:r>
      <w:r w:rsidR="00B1177D" w:rsidRPr="00AE0CA7">
        <w:rPr>
          <w:rStyle w:val="Hyperlink"/>
          <w:rFonts w:ascii="Gill Sans MT Pro Light" w:eastAsia="Times New Roman" w:hAnsi="Gill Sans MT Pro Light" w:cs="Arial"/>
          <w:color w:val="auto"/>
          <w:sz w:val="20"/>
          <w:szCs w:val="20"/>
        </w:rPr>
        <w:t>hiervan nemen wij met jou c</w:t>
      </w:r>
      <w:r w:rsidR="00541334" w:rsidRPr="00AE0CA7">
        <w:rPr>
          <w:rStyle w:val="Hyperlink"/>
          <w:rFonts w:ascii="Gill Sans MT Pro Light" w:eastAsia="Times New Roman" w:hAnsi="Gill Sans MT Pro Light" w:cs="Arial"/>
          <w:color w:val="auto"/>
          <w:sz w:val="20"/>
          <w:szCs w:val="20"/>
        </w:rPr>
        <w:t>ontact</w:t>
      </w:r>
      <w:r w:rsidR="00B1177D" w:rsidRPr="00AE0CA7">
        <w:rPr>
          <w:rStyle w:val="Hyperlink"/>
          <w:rFonts w:ascii="Gill Sans MT Pro Light" w:eastAsia="Times New Roman" w:hAnsi="Gill Sans MT Pro Light" w:cs="Arial"/>
          <w:color w:val="auto"/>
          <w:sz w:val="20"/>
          <w:szCs w:val="20"/>
        </w:rPr>
        <w:t xml:space="preserve"> op</w:t>
      </w:r>
      <w:r w:rsidR="00541334" w:rsidRPr="00AE0CA7">
        <w:rPr>
          <w:rStyle w:val="Hyperlink"/>
          <w:rFonts w:ascii="Gill Sans MT Pro Light" w:eastAsia="Times New Roman" w:hAnsi="Gill Sans MT Pro Light" w:cs="Arial"/>
          <w:color w:val="auto"/>
          <w:sz w:val="20"/>
          <w:szCs w:val="20"/>
        </w:rPr>
        <w:t xml:space="preserve">. </w:t>
      </w:r>
    </w:p>
    <w:p w:rsidR="008E0164" w:rsidRPr="00AE0CA7" w:rsidRDefault="008E0164" w:rsidP="008F608A">
      <w:pPr>
        <w:spacing w:after="120" w:line="240" w:lineRule="auto"/>
        <w:jc w:val="both"/>
        <w:rPr>
          <w:rFonts w:ascii="Gill Sans MT Pro Light" w:hAnsi="Gill Sans MT Pro Light" w:cs="Arial"/>
          <w:sz w:val="20"/>
          <w:szCs w:val="20"/>
        </w:rPr>
      </w:pPr>
    </w:p>
    <w:sectPr w:rsidR="008E0164" w:rsidRPr="00AE0CA7" w:rsidSect="00DE68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7D" w:rsidRDefault="0035387D" w:rsidP="0035387D">
      <w:pPr>
        <w:spacing w:after="0" w:line="240" w:lineRule="auto"/>
      </w:pPr>
      <w:r>
        <w:separator/>
      </w:r>
    </w:p>
  </w:endnote>
  <w:endnote w:type="continuationSeparator" w:id="0">
    <w:p w:rsidR="0035387D" w:rsidRDefault="0035387D" w:rsidP="0035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Light"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7D" w:rsidRPr="0035387D" w:rsidRDefault="0035387D" w:rsidP="0035387D">
    <w:pPr>
      <w:pStyle w:val="Footer"/>
      <w:pBdr>
        <w:top w:val="single" w:sz="4" w:space="1" w:color="auto"/>
      </w:pBdr>
      <w:rPr>
        <w:color w:val="808080" w:themeColor="background1" w:themeShade="80"/>
      </w:rPr>
    </w:pPr>
    <w:r w:rsidRPr="0035387D">
      <w:rPr>
        <w:color w:val="808080" w:themeColor="background1" w:themeShade="80"/>
      </w:rPr>
      <w:tab/>
    </w:r>
    <w:r w:rsidRPr="0035387D">
      <w:rPr>
        <w:color w:val="808080" w:themeColor="background1" w:themeShade="80"/>
      </w:rPr>
      <w:tab/>
      <w:t>CDSE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7D" w:rsidRDefault="0035387D" w:rsidP="0035387D">
      <w:pPr>
        <w:spacing w:after="0" w:line="240" w:lineRule="auto"/>
      </w:pPr>
      <w:r>
        <w:separator/>
      </w:r>
    </w:p>
  </w:footnote>
  <w:footnote w:type="continuationSeparator" w:id="0">
    <w:p w:rsidR="0035387D" w:rsidRDefault="0035387D" w:rsidP="0035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858"/>
    <w:multiLevelType w:val="hybridMultilevel"/>
    <w:tmpl w:val="546A00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CA4"/>
    <w:multiLevelType w:val="multilevel"/>
    <w:tmpl w:val="923C9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0635A"/>
    <w:multiLevelType w:val="multilevel"/>
    <w:tmpl w:val="8ED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647A"/>
    <w:multiLevelType w:val="hybridMultilevel"/>
    <w:tmpl w:val="CDD86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03A2"/>
    <w:multiLevelType w:val="multilevel"/>
    <w:tmpl w:val="2E9E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9721F"/>
    <w:multiLevelType w:val="multilevel"/>
    <w:tmpl w:val="B89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A472F7"/>
    <w:multiLevelType w:val="hybridMultilevel"/>
    <w:tmpl w:val="6B3081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75B5"/>
    <w:multiLevelType w:val="multilevel"/>
    <w:tmpl w:val="D5DE3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E09A1"/>
    <w:multiLevelType w:val="hybridMultilevel"/>
    <w:tmpl w:val="2E340A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7D36"/>
    <w:multiLevelType w:val="hybridMultilevel"/>
    <w:tmpl w:val="96CCA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B12A7"/>
    <w:multiLevelType w:val="multilevel"/>
    <w:tmpl w:val="74D2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5794F"/>
    <w:multiLevelType w:val="hybridMultilevel"/>
    <w:tmpl w:val="3D9855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228D3"/>
    <w:multiLevelType w:val="multilevel"/>
    <w:tmpl w:val="2B4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64"/>
    <w:rsid w:val="00012E4E"/>
    <w:rsid w:val="00014FFE"/>
    <w:rsid w:val="00025EA0"/>
    <w:rsid w:val="00065516"/>
    <w:rsid w:val="0007078F"/>
    <w:rsid w:val="00082E4B"/>
    <w:rsid w:val="000B6F85"/>
    <w:rsid w:val="000C21B5"/>
    <w:rsid w:val="000E384A"/>
    <w:rsid w:val="000F592D"/>
    <w:rsid w:val="0010448A"/>
    <w:rsid w:val="00136893"/>
    <w:rsid w:val="001B29B7"/>
    <w:rsid w:val="001C4BB6"/>
    <w:rsid w:val="001E037D"/>
    <w:rsid w:val="001E1AB4"/>
    <w:rsid w:val="00205267"/>
    <w:rsid w:val="002264D4"/>
    <w:rsid w:val="00242D60"/>
    <w:rsid w:val="00247E94"/>
    <w:rsid w:val="0026781F"/>
    <w:rsid w:val="002A2D51"/>
    <w:rsid w:val="002D277C"/>
    <w:rsid w:val="002D43D6"/>
    <w:rsid w:val="002E2848"/>
    <w:rsid w:val="002E296F"/>
    <w:rsid w:val="00303B64"/>
    <w:rsid w:val="003214A5"/>
    <w:rsid w:val="00322AD5"/>
    <w:rsid w:val="00333AB9"/>
    <w:rsid w:val="00335F10"/>
    <w:rsid w:val="0035387D"/>
    <w:rsid w:val="003566EB"/>
    <w:rsid w:val="00385B2C"/>
    <w:rsid w:val="003C442E"/>
    <w:rsid w:val="003C7D68"/>
    <w:rsid w:val="003D3EC9"/>
    <w:rsid w:val="003F0403"/>
    <w:rsid w:val="00416400"/>
    <w:rsid w:val="004453B5"/>
    <w:rsid w:val="00447D49"/>
    <w:rsid w:val="004528DF"/>
    <w:rsid w:val="00471E23"/>
    <w:rsid w:val="004B31A3"/>
    <w:rsid w:val="004B321E"/>
    <w:rsid w:val="004C27F4"/>
    <w:rsid w:val="004E3AFD"/>
    <w:rsid w:val="00500680"/>
    <w:rsid w:val="00511E16"/>
    <w:rsid w:val="005202A1"/>
    <w:rsid w:val="0052532C"/>
    <w:rsid w:val="00541334"/>
    <w:rsid w:val="00550175"/>
    <w:rsid w:val="00566BE3"/>
    <w:rsid w:val="00571387"/>
    <w:rsid w:val="00590045"/>
    <w:rsid w:val="005B055A"/>
    <w:rsid w:val="005D27D3"/>
    <w:rsid w:val="005E483A"/>
    <w:rsid w:val="005F0A96"/>
    <w:rsid w:val="00612921"/>
    <w:rsid w:val="006221A8"/>
    <w:rsid w:val="006308B6"/>
    <w:rsid w:val="00642BA5"/>
    <w:rsid w:val="00647505"/>
    <w:rsid w:val="00647800"/>
    <w:rsid w:val="00662B4C"/>
    <w:rsid w:val="00686F70"/>
    <w:rsid w:val="006E7A59"/>
    <w:rsid w:val="006F1717"/>
    <w:rsid w:val="00722A94"/>
    <w:rsid w:val="0073756D"/>
    <w:rsid w:val="0074257F"/>
    <w:rsid w:val="007654A3"/>
    <w:rsid w:val="00782007"/>
    <w:rsid w:val="007821B7"/>
    <w:rsid w:val="007847C5"/>
    <w:rsid w:val="00793FD5"/>
    <w:rsid w:val="007C6413"/>
    <w:rsid w:val="007F3B68"/>
    <w:rsid w:val="007F6A32"/>
    <w:rsid w:val="007F7E03"/>
    <w:rsid w:val="008001F6"/>
    <w:rsid w:val="00831BA6"/>
    <w:rsid w:val="008504AA"/>
    <w:rsid w:val="00891032"/>
    <w:rsid w:val="008C4FE3"/>
    <w:rsid w:val="008D6684"/>
    <w:rsid w:val="008E0164"/>
    <w:rsid w:val="008E121C"/>
    <w:rsid w:val="008F0C1B"/>
    <w:rsid w:val="008F608A"/>
    <w:rsid w:val="00905A6D"/>
    <w:rsid w:val="009566DA"/>
    <w:rsid w:val="009778EA"/>
    <w:rsid w:val="00993807"/>
    <w:rsid w:val="009C0069"/>
    <w:rsid w:val="009C4149"/>
    <w:rsid w:val="009D5E17"/>
    <w:rsid w:val="009F3E62"/>
    <w:rsid w:val="009F669A"/>
    <w:rsid w:val="00A0738E"/>
    <w:rsid w:val="00A13C9B"/>
    <w:rsid w:val="00A531E3"/>
    <w:rsid w:val="00A6057B"/>
    <w:rsid w:val="00A61BE1"/>
    <w:rsid w:val="00A671F4"/>
    <w:rsid w:val="00A86381"/>
    <w:rsid w:val="00AB1776"/>
    <w:rsid w:val="00AD3576"/>
    <w:rsid w:val="00AE0CA7"/>
    <w:rsid w:val="00AE4324"/>
    <w:rsid w:val="00AE5550"/>
    <w:rsid w:val="00B03634"/>
    <w:rsid w:val="00B0758F"/>
    <w:rsid w:val="00B111EB"/>
    <w:rsid w:val="00B1177D"/>
    <w:rsid w:val="00B24772"/>
    <w:rsid w:val="00B2707D"/>
    <w:rsid w:val="00B31280"/>
    <w:rsid w:val="00B34A73"/>
    <w:rsid w:val="00B72152"/>
    <w:rsid w:val="00B90DEF"/>
    <w:rsid w:val="00BA6F66"/>
    <w:rsid w:val="00BD4EA8"/>
    <w:rsid w:val="00BE2E04"/>
    <w:rsid w:val="00BE6D6D"/>
    <w:rsid w:val="00C04065"/>
    <w:rsid w:val="00C07BDD"/>
    <w:rsid w:val="00C46DEE"/>
    <w:rsid w:val="00C64F34"/>
    <w:rsid w:val="00C9371E"/>
    <w:rsid w:val="00CB12C8"/>
    <w:rsid w:val="00CC1D78"/>
    <w:rsid w:val="00CD4C7D"/>
    <w:rsid w:val="00CD779F"/>
    <w:rsid w:val="00D12A7E"/>
    <w:rsid w:val="00D703B2"/>
    <w:rsid w:val="00D72E64"/>
    <w:rsid w:val="00D817C6"/>
    <w:rsid w:val="00DA27F6"/>
    <w:rsid w:val="00DC7E4B"/>
    <w:rsid w:val="00DE0229"/>
    <w:rsid w:val="00DE6878"/>
    <w:rsid w:val="00DF130D"/>
    <w:rsid w:val="00E057D8"/>
    <w:rsid w:val="00E2073B"/>
    <w:rsid w:val="00E92381"/>
    <w:rsid w:val="00EB04D5"/>
    <w:rsid w:val="00EB073F"/>
    <w:rsid w:val="00EC5316"/>
    <w:rsid w:val="00EF01E5"/>
    <w:rsid w:val="00EF67A0"/>
    <w:rsid w:val="00F0467E"/>
    <w:rsid w:val="00F11AE0"/>
    <w:rsid w:val="00F23282"/>
    <w:rsid w:val="00F3031C"/>
    <w:rsid w:val="00F30F74"/>
    <w:rsid w:val="00F3316A"/>
    <w:rsid w:val="00F520A2"/>
    <w:rsid w:val="00F620F3"/>
    <w:rsid w:val="00F752FA"/>
    <w:rsid w:val="00FA49E8"/>
    <w:rsid w:val="00FA5BE6"/>
    <w:rsid w:val="00FB1A62"/>
    <w:rsid w:val="00FB6409"/>
    <w:rsid w:val="00FF1E98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22E3"/>
  <w15:docId w15:val="{4C381D02-CE39-4917-AA57-61F3FF1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64"/>
    <w:rPr>
      <w:strike w:val="0"/>
      <w:dstrike w:val="0"/>
      <w:color w:val="063C7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E0164"/>
    <w:rPr>
      <w:i/>
      <w:iCs/>
    </w:rPr>
  </w:style>
  <w:style w:type="character" w:styleId="Strong">
    <w:name w:val="Strong"/>
    <w:basedOn w:val="DefaultParagraphFont"/>
    <w:uiPriority w:val="22"/>
    <w:qFormat/>
    <w:rsid w:val="008E0164"/>
    <w:rPr>
      <w:b/>
      <w:bCs/>
    </w:rPr>
  </w:style>
  <w:style w:type="paragraph" w:styleId="NormalWeb">
    <w:name w:val="Normal (Web)"/>
    <w:basedOn w:val="Normal"/>
    <w:uiPriority w:val="99"/>
    <w:unhideWhenUsed/>
    <w:rsid w:val="008E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7D"/>
  </w:style>
  <w:style w:type="paragraph" w:styleId="Footer">
    <w:name w:val="footer"/>
    <w:basedOn w:val="Normal"/>
    <w:link w:val="FooterChar"/>
    <w:uiPriority w:val="99"/>
    <w:unhideWhenUsed/>
    <w:rsid w:val="0035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n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DENYS nv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BCAL</dc:creator>
  <cp:lastModifiedBy>Carlin Deseyne</cp:lastModifiedBy>
  <cp:revision>5</cp:revision>
  <cp:lastPrinted>2018-05-28T16:14:00Z</cp:lastPrinted>
  <dcterms:created xsi:type="dcterms:W3CDTF">2018-05-28T16:14:00Z</dcterms:created>
  <dcterms:modified xsi:type="dcterms:W3CDTF">2018-05-28T16:35:00Z</dcterms:modified>
</cp:coreProperties>
</file>